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  <w:bookmarkStart w:id="1" w:name="_GoBack"/>
      <w:r>
        <w:rPr>
          <w:rFonts w:hint="eastAsia" w:ascii="黑体" w:hAnsi="黑体" w:eastAsia="黑体"/>
          <w:sz w:val="28"/>
          <w:szCs w:val="28"/>
        </w:rPr>
        <w:t>地理与环境科学学院本科生野外实习工作安排表</w:t>
      </w:r>
    </w:p>
    <w:bookmarkEnd w:id="1"/>
    <w:tbl>
      <w:tblPr>
        <w:tblStyle w:val="2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13"/>
        <w:gridCol w:w="1100"/>
        <w:gridCol w:w="658"/>
        <w:gridCol w:w="658"/>
        <w:gridCol w:w="1168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4" w:firstLineChars="4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实习内容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实习时间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szCs w:val="21"/>
        </w:rPr>
        <w:t>注：本表一式三份，学院、系和班级各存一份以备查。</w:t>
      </w: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</w:p>
    <w:p>
      <w:pPr>
        <w:spacing w:after="156" w:after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地理与环境科学学院本科生专业实习工作安排表</w:t>
      </w:r>
    </w:p>
    <w:tbl>
      <w:tblPr>
        <w:tblStyle w:val="2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00"/>
        <w:gridCol w:w="2867"/>
        <w:gridCol w:w="1100"/>
        <w:gridCol w:w="861"/>
        <w:gridCol w:w="658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实习内容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实习时间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bookmarkStart w:id="0" w:name="_Hlk19607786"/>
      <w:r>
        <w:rPr>
          <w:rFonts w:hint="eastAsia" w:ascii="黑体" w:hAnsi="黑体" w:eastAsia="黑体" w:cs="Times New Roman"/>
          <w:szCs w:val="21"/>
        </w:rPr>
        <w:t>注：本表一式三份，学院、系和班级各存一份以备查。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E4539"/>
    <w:rsid w:val="566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2021-06-23T04:55:00Z</dcterms:created>
  <dc:creator>ASUS</dc:creator>
  <cp:lastModifiedBy>ASUS</cp:lastModifiedBy>
  <dcterms:modified xsi:type="dcterms:W3CDTF">2021-06-23T04:55:39Z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082E53AE364F4C428CB5695B26495E78</vt:lpwstr>
  </property>
</Properties>
</file>